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BD" w:rsidRPr="00EB3DBD" w:rsidRDefault="00EB3DBD">
      <w:pPr>
        <w:rPr>
          <w:rFonts w:ascii="Trebuchet MS" w:hAnsi="Trebuchet MS"/>
          <w:color w:val="000000"/>
          <w:sz w:val="21"/>
          <w:szCs w:val="21"/>
          <w:u w:val="single"/>
        </w:rPr>
      </w:pPr>
      <w:r w:rsidRPr="00EB3DBD">
        <w:rPr>
          <w:rFonts w:ascii="Trebuchet MS" w:hAnsi="Trebuchet MS"/>
          <w:color w:val="000000"/>
          <w:sz w:val="21"/>
          <w:szCs w:val="21"/>
          <w:u w:val="single"/>
        </w:rPr>
        <w:t>Règles de bon voisinage</w:t>
      </w:r>
    </w:p>
    <w:p w:rsidR="00EB3DBD" w:rsidRDefault="00EB3DBD">
      <w:pPr>
        <w:rPr>
          <w:rFonts w:ascii="Trebuchet MS" w:hAnsi="Trebuchet MS"/>
          <w:color w:val="000000"/>
          <w:sz w:val="21"/>
          <w:szCs w:val="21"/>
        </w:rPr>
      </w:pPr>
    </w:p>
    <w:p w:rsidR="003F30C1" w:rsidRDefault="00EB3DBD">
      <w:r>
        <w:rPr>
          <w:rFonts w:ascii="Trebuchet MS" w:hAnsi="Trebuchet MS"/>
          <w:color w:val="000000"/>
          <w:sz w:val="21"/>
          <w:szCs w:val="21"/>
        </w:rPr>
        <w:t xml:space="preserve">L’arrêté préfectoral n° 964/08 du 26 décembre 2008 stipule : 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>« </w:t>
      </w:r>
      <w:r>
        <w:rPr>
          <w:rStyle w:val="textcolor23"/>
          <w:rFonts w:ascii="Trebuchet MS" w:hAnsi="Trebuchet MS"/>
          <w:b/>
          <w:bCs/>
          <w:sz w:val="21"/>
          <w:szCs w:val="21"/>
        </w:rPr>
        <w:t>Sur les voies publiques, les voies privées accessibles au public, et les lieux publics, y compris les parking des centres commerciaux</w:t>
      </w:r>
      <w:r>
        <w:rPr>
          <w:rFonts w:ascii="Trebuchet MS" w:hAnsi="Trebuchet MS"/>
          <w:color w:val="000000"/>
          <w:sz w:val="21"/>
          <w:szCs w:val="21"/>
        </w:rPr>
        <w:t>, sont interdits les bruits gênants par leur intensité, leur durée, leur caractère agressif ou répétitif quelle que soit leur provenance, tels que ceux produits par :</w:t>
      </w:r>
      <w:r>
        <w:rPr>
          <w:rFonts w:ascii="Trebuchet MS" w:hAnsi="Trebuchet MS"/>
          <w:color w:val="000000"/>
          <w:sz w:val="21"/>
          <w:szCs w:val="21"/>
        </w:rPr>
        <w:br/>
        <w:t>- Les cris et les chants et le publicités sonores,</w:t>
      </w:r>
      <w:r>
        <w:rPr>
          <w:rFonts w:ascii="Trebuchet MS" w:hAnsi="Trebuchet MS"/>
          <w:color w:val="000000"/>
          <w:sz w:val="21"/>
          <w:szCs w:val="21"/>
        </w:rPr>
        <w:br/>
        <w:t>- L'usage de tout appareil de diffusion sonore à l'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exeption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des hauts parleurs installer de manière fixe ou temporaire soumis à autorisation des maires,</w:t>
      </w:r>
      <w:r>
        <w:rPr>
          <w:rFonts w:ascii="Trebuchet MS" w:hAnsi="Trebuchet MS"/>
          <w:color w:val="000000"/>
          <w:sz w:val="21"/>
          <w:szCs w:val="21"/>
        </w:rPr>
        <w:br/>
        <w:t>- La production de musique électroacoustique (instruments équipés d'amplificateur),</w:t>
      </w:r>
      <w:r>
        <w:rPr>
          <w:rFonts w:ascii="Trebuchet MS" w:hAnsi="Trebuchet MS"/>
          <w:color w:val="000000"/>
          <w:sz w:val="21"/>
          <w:szCs w:val="21"/>
        </w:rPr>
        <w:br/>
        <w:t>- La réparation ou le réglage de moteurs, qu'elle qu'en soit la puissance, à l'exception des réparations permettant la remise en service d'un véhicule immobilisé par une avarie fortuite en cours de circulation,</w:t>
      </w:r>
      <w:r>
        <w:rPr>
          <w:rFonts w:ascii="Trebuchet MS" w:hAnsi="Trebuchet MS"/>
          <w:color w:val="000000"/>
          <w:sz w:val="21"/>
          <w:szCs w:val="21"/>
        </w:rPr>
        <w:br/>
        <w:t>- Les appareils, machines, dispositifs de ventilation, de réfrigération ou de production d'énergie,</w:t>
      </w:r>
      <w:r>
        <w:rPr>
          <w:rFonts w:ascii="Trebuchet MS" w:hAnsi="Trebuchet MS"/>
          <w:color w:val="000000"/>
          <w:sz w:val="21"/>
          <w:szCs w:val="21"/>
        </w:rPr>
        <w:br/>
        <w:t>- L'utilisation de pétards ou autres pièces d'artifice,</w:t>
      </w:r>
      <w:r>
        <w:rPr>
          <w:rFonts w:ascii="Trebuchet MS" w:hAnsi="Trebuchet MS"/>
          <w:color w:val="000000"/>
          <w:sz w:val="21"/>
          <w:szCs w:val="21"/>
        </w:rPr>
        <w:br/>
        <w:t>- La manipulation, le chargement ou le déchargement de matériaux, matériels, denrées ou objets quelconques, ainsi que des dispositifs ou engins utilisés pour cet usage.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> </w:t>
      </w:r>
      <w:r>
        <w:rPr>
          <w:rFonts w:ascii="Trebuchet MS" w:hAnsi="Trebuchet MS"/>
          <w:color w:val="000000"/>
          <w:sz w:val="21"/>
          <w:szCs w:val="21"/>
        </w:rPr>
        <w:br/>
        <w:t>« </w:t>
      </w:r>
      <w:r>
        <w:rPr>
          <w:rStyle w:val="textcolor23"/>
          <w:rFonts w:ascii="Trebuchet MS" w:hAnsi="Trebuchet MS"/>
          <w:b/>
          <w:bCs/>
          <w:sz w:val="21"/>
          <w:szCs w:val="21"/>
        </w:rPr>
        <w:t>Dans le cadre de ses activités professionnelles</w:t>
      </w:r>
      <w:r>
        <w:rPr>
          <w:rFonts w:ascii="Trebuchet MS" w:hAnsi="Trebuchet MS"/>
          <w:color w:val="000000"/>
          <w:sz w:val="21"/>
          <w:szCs w:val="21"/>
        </w:rPr>
        <w:t>, toute personne physique ou morale qui, dans un lieu public ou privé, à l'intérieur de locaux ou en plein air, utilise des outils ou appareils, de quelque nature qu'ils soient (industriels, agricoles, horticoles...) dont le bruit est susceptible de porter atteinte à la tranquillité du voisinage ou à la santé de l'homme par sa durée, sa répétition, son intensité ou par des vibrations, doit interrompre ces travaux entre 20 heures et 7 heures, du lundi au samedi et toute la journée des dimanches et jours fériés, sauf en cas d'intervention urgente. »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>« </w:t>
      </w:r>
      <w:r>
        <w:rPr>
          <w:rStyle w:val="lev"/>
          <w:rFonts w:ascii="Trebuchet MS" w:hAnsi="Trebuchet MS"/>
          <w:color w:val="87653A"/>
          <w:sz w:val="21"/>
          <w:szCs w:val="21"/>
        </w:rPr>
        <w:t xml:space="preserve">Les travaux de bricolage ou de jardinage </w:t>
      </w:r>
      <w:r>
        <w:rPr>
          <w:rFonts w:ascii="Trebuchet MS" w:hAnsi="Trebuchet MS"/>
          <w:color w:val="000000"/>
          <w:sz w:val="21"/>
          <w:szCs w:val="21"/>
        </w:rPr>
        <w:t>réalisés par des particuliers à l’aide d’outils ou appareils, telles que tondeuses à gazon, tronçonneuses, perceuses, raboteuses, scies mécaniques, compresseurs à air ou haute pression, motopompe pour le prélèvement d'eau et/ou l'arrosage, bétonnière (liste non limitative) dont le bruit particulier est susceptible de porter atteinte à la tranquillité du voisinage ou à la santé de l'homme par sa durée, sa répétition ou son intensité, ne sont autorisés qu'aux horaires suivants :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textcolor13"/>
          <w:rFonts w:ascii="Trebuchet MS" w:hAnsi="Trebuchet MS"/>
          <w:b/>
          <w:bCs/>
          <w:sz w:val="21"/>
          <w:szCs w:val="21"/>
        </w:rPr>
        <w:t xml:space="preserve">* les jours ouvrables : de 8 heures 30 à 12 heures et de 14 heures à 19 heures 30 ; </w:t>
      </w:r>
      <w:r>
        <w:rPr>
          <w:rFonts w:ascii="Trebuchet MS" w:hAnsi="Trebuchet MS"/>
          <w:b/>
          <w:bCs/>
          <w:color w:val="2D7112"/>
          <w:sz w:val="21"/>
          <w:szCs w:val="21"/>
        </w:rPr>
        <w:br/>
      </w:r>
      <w:r>
        <w:rPr>
          <w:rStyle w:val="textcolor13"/>
          <w:rFonts w:ascii="Trebuchet MS" w:hAnsi="Trebuchet MS"/>
          <w:b/>
          <w:bCs/>
          <w:sz w:val="21"/>
          <w:szCs w:val="21"/>
        </w:rPr>
        <w:t>* les samedis de 9 heures à 12 heures et de 14 heures à 19 heures ;</w:t>
      </w:r>
      <w:r>
        <w:rPr>
          <w:rFonts w:ascii="Trebuchet MS" w:hAnsi="Trebuchet MS"/>
          <w:b/>
          <w:bCs/>
          <w:color w:val="2D7112"/>
          <w:sz w:val="21"/>
          <w:szCs w:val="21"/>
        </w:rPr>
        <w:br/>
      </w:r>
      <w:r>
        <w:rPr>
          <w:rStyle w:val="textcolor13"/>
          <w:rFonts w:ascii="Trebuchet MS" w:hAnsi="Trebuchet MS"/>
          <w:b/>
          <w:bCs/>
          <w:sz w:val="21"/>
          <w:szCs w:val="21"/>
        </w:rPr>
        <w:t>* les dimanches et jours fériés de 10 heures à 12 heures ».</w:t>
      </w:r>
    </w:p>
    <w:sectPr w:rsidR="003F30C1" w:rsidSect="00A21F54">
      <w:pgSz w:w="11906" w:h="16838" w:code="9"/>
      <w:pgMar w:top="1418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B3DBD"/>
    <w:rsid w:val="001C5CB8"/>
    <w:rsid w:val="003C567B"/>
    <w:rsid w:val="003F30C1"/>
    <w:rsid w:val="004A73DF"/>
    <w:rsid w:val="004C7B47"/>
    <w:rsid w:val="004F6C88"/>
    <w:rsid w:val="0056116E"/>
    <w:rsid w:val="005B5C05"/>
    <w:rsid w:val="007B108B"/>
    <w:rsid w:val="00A21F54"/>
    <w:rsid w:val="00A229FD"/>
    <w:rsid w:val="00AD1172"/>
    <w:rsid w:val="00DE3462"/>
    <w:rsid w:val="00EB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gend6">
    <w:name w:val="legend6"/>
    <w:basedOn w:val="Policepardfaut"/>
    <w:rsid w:val="00EB3DBD"/>
    <w:rPr>
      <w:b w:val="0"/>
      <w:bCs w:val="0"/>
      <w:i/>
      <w:iCs/>
      <w:vanish w:val="0"/>
      <w:webHidden w:val="0"/>
      <w:color w:val="59CE29"/>
      <w:specVanish w:val="0"/>
    </w:rPr>
  </w:style>
  <w:style w:type="character" w:styleId="lev">
    <w:name w:val="Strong"/>
    <w:basedOn w:val="Policepardfaut"/>
    <w:uiPriority w:val="22"/>
    <w:qFormat/>
    <w:rsid w:val="00EB3DBD"/>
    <w:rPr>
      <w:b/>
      <w:bCs/>
    </w:rPr>
  </w:style>
  <w:style w:type="character" w:customStyle="1" w:styleId="textcolor23">
    <w:name w:val="textcolor23"/>
    <w:basedOn w:val="Policepardfaut"/>
    <w:rsid w:val="00EB3DBD"/>
    <w:rPr>
      <w:color w:val="87653A"/>
    </w:rPr>
  </w:style>
  <w:style w:type="character" w:customStyle="1" w:styleId="textcolor13">
    <w:name w:val="textcolor13"/>
    <w:basedOn w:val="Policepardfaut"/>
    <w:rsid w:val="00EB3DBD"/>
    <w:rPr>
      <w:color w:val="2D71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2019-06-24T12:52:00Z</dcterms:created>
  <dcterms:modified xsi:type="dcterms:W3CDTF">2019-06-24T12:53:00Z</dcterms:modified>
</cp:coreProperties>
</file>